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44B3" w14:textId="301ECAD0" w:rsidR="0026161F" w:rsidRDefault="0026161F">
      <w:r>
        <w:t>PERC AES meeting 12-8-14</w:t>
      </w:r>
    </w:p>
    <w:p w14:paraId="66E66788" w14:textId="77777777" w:rsidR="0026161F" w:rsidRDefault="0026161F"/>
    <w:p w14:paraId="13917D4B" w14:textId="0F87C8E2" w:rsidR="002C45F2" w:rsidRDefault="002C45F2" w:rsidP="002C45F2">
      <w:r>
        <w:t xml:space="preserve">1. 2014 accomplishments </w:t>
      </w:r>
    </w:p>
    <w:p w14:paraId="50CBD849" w14:textId="3CFDC937" w:rsidR="002C45F2" w:rsidRDefault="002C45F2" w:rsidP="001F6BCB">
      <w:pPr>
        <w:pStyle w:val="ListParagraph"/>
        <w:numPr>
          <w:ilvl w:val="0"/>
          <w:numId w:val="1"/>
        </w:numPr>
      </w:pPr>
      <w:r>
        <w:t>4 posters and 4 papers in progress based on NISC data, one near submission</w:t>
      </w:r>
    </w:p>
    <w:p w14:paraId="00F46BA4" w14:textId="77777777" w:rsidR="001F6BCB" w:rsidRDefault="001F6BCB" w:rsidP="001F6BCB">
      <w:pPr>
        <w:pStyle w:val="ListParagraph"/>
        <w:numPr>
          <w:ilvl w:val="0"/>
          <w:numId w:val="1"/>
        </w:numPr>
      </w:pPr>
      <w:r>
        <w:t>Amended guidelines to standard of care for IS</w:t>
      </w:r>
    </w:p>
    <w:p w14:paraId="3BD217D1" w14:textId="78EE3C88" w:rsidR="001F6BCB" w:rsidRDefault="001F6BCB" w:rsidP="001F6BCB">
      <w:pPr>
        <w:pStyle w:val="ListParagraph"/>
        <w:numPr>
          <w:ilvl w:val="0"/>
          <w:numId w:val="1"/>
        </w:numPr>
      </w:pPr>
      <w:r>
        <w:t>Nonprofit status</w:t>
      </w:r>
      <w:r w:rsidR="0026161F">
        <w:t xml:space="preserve"> through CNDC</w:t>
      </w:r>
    </w:p>
    <w:p w14:paraId="05E89156" w14:textId="77777777" w:rsidR="001F6BCB" w:rsidRDefault="001F6BCB" w:rsidP="001F6BCB">
      <w:pPr>
        <w:pStyle w:val="ListParagraph"/>
        <w:numPr>
          <w:ilvl w:val="0"/>
          <w:numId w:val="1"/>
        </w:numPr>
      </w:pPr>
      <w:r>
        <w:t>Trial for IS formally being planned</w:t>
      </w:r>
    </w:p>
    <w:p w14:paraId="461C381B" w14:textId="77777777" w:rsidR="001F6BCB" w:rsidRDefault="001F6BCB" w:rsidP="001F6BCB">
      <w:pPr>
        <w:pStyle w:val="ListParagraph"/>
        <w:numPr>
          <w:ilvl w:val="0"/>
          <w:numId w:val="1"/>
        </w:numPr>
      </w:pPr>
      <w:r>
        <w:t>Grown in centers, 38</w:t>
      </w:r>
    </w:p>
    <w:p w14:paraId="6B0C0D73" w14:textId="2358753D" w:rsidR="002C45F2" w:rsidRDefault="0026161F" w:rsidP="001F6BCB">
      <w:r>
        <w:t>2. Abstracts</w:t>
      </w:r>
    </w:p>
    <w:p w14:paraId="486CDC54" w14:textId="139679AF" w:rsidR="002C45F2" w:rsidRDefault="002C45F2" w:rsidP="002C45F2">
      <w:pPr>
        <w:pStyle w:val="ListParagraph"/>
        <w:numPr>
          <w:ilvl w:val="0"/>
          <w:numId w:val="1"/>
        </w:numPr>
      </w:pPr>
      <w:r>
        <w:t>See attachment with abstract details</w:t>
      </w:r>
    </w:p>
    <w:p w14:paraId="2572E4D4" w14:textId="6BA45D7F" w:rsidR="002C45F2" w:rsidRDefault="002C45F2" w:rsidP="002C45F2">
      <w:pPr>
        <w:pStyle w:val="ListParagraph"/>
        <w:numPr>
          <w:ilvl w:val="0"/>
          <w:numId w:val="1"/>
        </w:numPr>
      </w:pPr>
      <w:r>
        <w:t>Characteristics of other seizure types associated with infantile spasms</w:t>
      </w:r>
      <w:r>
        <w:tab/>
      </w:r>
    </w:p>
    <w:p w14:paraId="0E2B7835" w14:textId="26B5BF26" w:rsidR="002C45F2" w:rsidRDefault="002C45F2" w:rsidP="002C45F2">
      <w:pPr>
        <w:pStyle w:val="ListParagraph"/>
        <w:numPr>
          <w:ilvl w:val="0"/>
          <w:numId w:val="1"/>
        </w:numPr>
      </w:pPr>
      <w:r>
        <w:tab/>
        <w:t>Comments: Was there a delay based on medication choice?</w:t>
      </w:r>
    </w:p>
    <w:p w14:paraId="0EC6DDDB" w14:textId="31A1D177" w:rsidR="002C45F2" w:rsidRDefault="002C45F2" w:rsidP="002C45F2">
      <w:pPr>
        <w:pStyle w:val="ListParagraph"/>
        <w:numPr>
          <w:ilvl w:val="0"/>
          <w:numId w:val="1"/>
        </w:numPr>
      </w:pPr>
      <w:r>
        <w:t>Time elapsed from onset of infantile spasms to diagnosis and treatment</w:t>
      </w:r>
    </w:p>
    <w:p w14:paraId="27ED9434" w14:textId="50ED5B8C" w:rsidR="002C45F2" w:rsidRDefault="002C45F2" w:rsidP="002C45F2">
      <w:pPr>
        <w:pStyle w:val="ListParagraph"/>
        <w:numPr>
          <w:ilvl w:val="0"/>
          <w:numId w:val="1"/>
        </w:numPr>
      </w:pPr>
      <w:r>
        <w:tab/>
        <w:t xml:space="preserve">Comment: In the future can we capture whether there was a </w:t>
      </w:r>
      <w:r>
        <w:tab/>
        <w:t>pediatrician or parental delay in recognition of spasms?</w:t>
      </w:r>
    </w:p>
    <w:p w14:paraId="3CDDE2A6" w14:textId="42C32342" w:rsidR="002C45F2" w:rsidRDefault="002C45F2" w:rsidP="002C45F2">
      <w:pPr>
        <w:pStyle w:val="ListParagraph"/>
        <w:numPr>
          <w:ilvl w:val="0"/>
          <w:numId w:val="1"/>
        </w:numPr>
      </w:pPr>
      <w:r>
        <w:tab/>
        <w:t xml:space="preserve">**Can we improve standardization of DOCUMENTATION between </w:t>
      </w:r>
      <w:r>
        <w:tab/>
        <w:t>centers, not just treatment</w:t>
      </w:r>
    </w:p>
    <w:p w14:paraId="469DDFDC" w14:textId="6B118D07" w:rsidR="002C45F2" w:rsidRDefault="002C45F2" w:rsidP="002C45F2">
      <w:pPr>
        <w:pStyle w:val="ListParagraph"/>
        <w:numPr>
          <w:ilvl w:val="0"/>
          <w:numId w:val="1"/>
        </w:numPr>
      </w:pPr>
      <w:r>
        <w:t>Etiologies and yield of investigations of infantile spasms</w:t>
      </w:r>
    </w:p>
    <w:p w14:paraId="1B5C3291" w14:textId="194F84D1" w:rsidR="002C45F2" w:rsidRDefault="002C45F2" w:rsidP="002C45F2">
      <w:pPr>
        <w:pStyle w:val="ListParagraph"/>
        <w:numPr>
          <w:ilvl w:val="0"/>
          <w:numId w:val="1"/>
        </w:numPr>
      </w:pPr>
      <w:r>
        <w:tab/>
        <w:t xml:space="preserve">Comments: Can we pursue a survey of state to state provider </w:t>
      </w:r>
      <w:r w:rsidR="00470D01">
        <w:tab/>
      </w:r>
      <w:r>
        <w:t>impression of barriers to ordering genetic testing?</w:t>
      </w:r>
    </w:p>
    <w:p w14:paraId="532C71AB" w14:textId="10AED9B1" w:rsidR="002C45F2" w:rsidRDefault="00470D01" w:rsidP="002C45F2">
      <w:pPr>
        <w:pStyle w:val="ListParagraph"/>
        <w:numPr>
          <w:ilvl w:val="0"/>
          <w:numId w:val="1"/>
        </w:numPr>
      </w:pPr>
      <w:r>
        <w:tab/>
        <w:t xml:space="preserve">Data shows metabolic testing is low yield – can that be translated into </w:t>
      </w:r>
      <w:r>
        <w:tab/>
        <w:t>recommendations for earlier genetic testing, rather than metabolic?</w:t>
      </w:r>
    </w:p>
    <w:p w14:paraId="1EE20C62" w14:textId="05952F45" w:rsidR="00470D01" w:rsidRDefault="00470D01" w:rsidP="002C45F2">
      <w:pPr>
        <w:pStyle w:val="ListParagraph"/>
        <w:numPr>
          <w:ilvl w:val="0"/>
          <w:numId w:val="1"/>
        </w:numPr>
      </w:pPr>
      <w:r>
        <w:t>Moving towards standardization of care and improved treatment</w:t>
      </w:r>
    </w:p>
    <w:p w14:paraId="3AB324BD" w14:textId="4E45F405" w:rsidR="00470D01" w:rsidRDefault="00470D01" w:rsidP="002C45F2">
      <w:pPr>
        <w:pStyle w:val="ListParagraph"/>
        <w:numPr>
          <w:ilvl w:val="0"/>
          <w:numId w:val="1"/>
        </w:numPr>
      </w:pPr>
      <w:r>
        <w:tab/>
        <w:t xml:space="preserve">Comments: Why is our ACTH effectiveness rate lower than previously </w:t>
      </w:r>
      <w:r>
        <w:tab/>
        <w:t xml:space="preserve">reported – more stringent remission criteria, wider sample of centers, </w:t>
      </w:r>
      <w:r>
        <w:tab/>
        <w:t>observational nature of study</w:t>
      </w:r>
    </w:p>
    <w:p w14:paraId="2F6129FA" w14:textId="3D942B3F" w:rsidR="00944AC3" w:rsidRDefault="00944AC3" w:rsidP="001F6BCB"/>
    <w:p w14:paraId="279630FD" w14:textId="6947FD19" w:rsidR="00470D01" w:rsidRDefault="00944AC3" w:rsidP="001F6BCB">
      <w:r>
        <w:t xml:space="preserve">3. </w:t>
      </w:r>
      <w:r w:rsidR="00470D01">
        <w:t xml:space="preserve"> Website </w:t>
      </w:r>
    </w:p>
    <w:p w14:paraId="47E22942" w14:textId="68BF8D46" w:rsidR="00470D01" w:rsidRDefault="00470D01" w:rsidP="00470D01">
      <w:pPr>
        <w:pStyle w:val="ListParagraph"/>
        <w:numPr>
          <w:ilvl w:val="0"/>
          <w:numId w:val="1"/>
        </w:numPr>
      </w:pPr>
      <w:r>
        <w:t>Has been rebuilt at same web address – pediatricerc.com – still under construction!</w:t>
      </w:r>
    </w:p>
    <w:p w14:paraId="1F4E2A72" w14:textId="007919D9" w:rsidR="00470D01" w:rsidRDefault="00470D01" w:rsidP="00470D01">
      <w:pPr>
        <w:pStyle w:val="ListParagraph"/>
        <w:numPr>
          <w:ilvl w:val="0"/>
          <w:numId w:val="1"/>
        </w:numPr>
      </w:pPr>
      <w:r>
        <w:t>Can we convert this to .org?</w:t>
      </w:r>
    </w:p>
    <w:p w14:paraId="4A55B087" w14:textId="179B9B10" w:rsidR="00470D01" w:rsidRDefault="00470D01" w:rsidP="00470D01">
      <w:pPr>
        <w:pStyle w:val="ListParagraph"/>
        <w:numPr>
          <w:ilvl w:val="0"/>
          <w:numId w:val="1"/>
        </w:numPr>
      </w:pPr>
      <w:r>
        <w:t>Please send comments/suggestions to Kelly</w:t>
      </w:r>
    </w:p>
    <w:p w14:paraId="1AD17CB7" w14:textId="77777777" w:rsidR="00470D01" w:rsidRDefault="00470D01" w:rsidP="001F6BCB"/>
    <w:p w14:paraId="0216C2D5" w14:textId="537821D3" w:rsidR="00470D01" w:rsidRDefault="00470D01" w:rsidP="001F6BCB">
      <w:r>
        <w:t>4. Nonprofit status – CNDC (Colorado Nonprofit Development Center)</w:t>
      </w:r>
    </w:p>
    <w:p w14:paraId="43BED369" w14:textId="46433A03" w:rsidR="00470D01" w:rsidRDefault="00470D01" w:rsidP="00470D01">
      <w:pPr>
        <w:pStyle w:val="ListParagraph"/>
        <w:numPr>
          <w:ilvl w:val="0"/>
          <w:numId w:val="1"/>
        </w:numPr>
      </w:pPr>
      <w:r>
        <w:t xml:space="preserve">There will be a </w:t>
      </w:r>
      <w:proofErr w:type="spellStart"/>
      <w:r>
        <w:t>paypal</w:t>
      </w:r>
      <w:proofErr w:type="spellEnd"/>
      <w:r>
        <w:t xml:space="preserve"> donation page linked to our website</w:t>
      </w:r>
    </w:p>
    <w:p w14:paraId="6075BC41" w14:textId="3BD3C9F7" w:rsidR="00470D01" w:rsidRDefault="00470D01" w:rsidP="00470D01">
      <w:pPr>
        <w:pStyle w:val="ListParagraph"/>
        <w:numPr>
          <w:ilvl w:val="0"/>
          <w:numId w:val="1"/>
        </w:numPr>
      </w:pPr>
      <w:r>
        <w:tab/>
        <w:t xml:space="preserve">We can receive unrestricted grants through this link or by direct </w:t>
      </w:r>
      <w:r>
        <w:tab/>
        <w:t>contact with CNDC</w:t>
      </w:r>
    </w:p>
    <w:p w14:paraId="3E3D0706" w14:textId="297F65DC" w:rsidR="00470D01" w:rsidRDefault="00470D01" w:rsidP="00470D01">
      <w:pPr>
        <w:pStyle w:val="ListParagraph"/>
        <w:numPr>
          <w:ilvl w:val="0"/>
          <w:numId w:val="1"/>
        </w:numPr>
      </w:pPr>
      <w:r>
        <w:t>CNDC charges $450 annually at significant benefit to us – legal and administrative support, HR resources</w:t>
      </w:r>
    </w:p>
    <w:p w14:paraId="4BC3D2BF" w14:textId="07E1AE2C" w:rsidR="00470D01" w:rsidRDefault="00470D01" w:rsidP="00856DD2">
      <w:pPr>
        <w:pStyle w:val="ListParagraph"/>
        <w:numPr>
          <w:ilvl w:val="0"/>
          <w:numId w:val="1"/>
        </w:numPr>
      </w:pPr>
      <w:r>
        <w:t>Should we start asking for a minimal membership fee to cover this cost – $15-25 per institution?</w:t>
      </w:r>
      <w:r w:rsidR="00067BD9">
        <w:t xml:space="preserve"> – For now, please consider a small donation!</w:t>
      </w:r>
    </w:p>
    <w:p w14:paraId="77E39204" w14:textId="05DCBA70" w:rsidR="00067BD9" w:rsidRDefault="00067BD9" w:rsidP="00856DD2">
      <w:pPr>
        <w:pStyle w:val="ListParagraph"/>
        <w:numPr>
          <w:ilvl w:val="0"/>
          <w:numId w:val="1"/>
        </w:numPr>
      </w:pPr>
      <w:r>
        <w:t xml:space="preserve">Financial goals for next year </w:t>
      </w:r>
    </w:p>
    <w:p w14:paraId="7FE90FA9" w14:textId="541BF3D0" w:rsidR="00067BD9" w:rsidRDefault="00067BD9" w:rsidP="00856DD2">
      <w:pPr>
        <w:pStyle w:val="ListParagraph"/>
        <w:numPr>
          <w:ilvl w:val="0"/>
          <w:numId w:val="1"/>
        </w:numPr>
      </w:pPr>
      <w:r>
        <w:tab/>
        <w:t>Create a more detailed budget</w:t>
      </w:r>
    </w:p>
    <w:p w14:paraId="7065A0F5" w14:textId="3B58C33F" w:rsidR="00067BD9" w:rsidRDefault="00067BD9" w:rsidP="00856DD2">
      <w:pPr>
        <w:pStyle w:val="ListParagraph"/>
        <w:numPr>
          <w:ilvl w:val="0"/>
          <w:numId w:val="1"/>
        </w:numPr>
      </w:pPr>
      <w:r>
        <w:tab/>
        <w:t>Hire a staff assistant</w:t>
      </w:r>
    </w:p>
    <w:p w14:paraId="57471CEE" w14:textId="77777777" w:rsidR="00067BD9" w:rsidRDefault="00067BD9" w:rsidP="00067BD9"/>
    <w:p w14:paraId="759E6985" w14:textId="7EAF5748" w:rsidR="00067BD9" w:rsidRDefault="00067BD9" w:rsidP="00067BD9">
      <w:r>
        <w:t>5. Bylaws</w:t>
      </w:r>
    </w:p>
    <w:p w14:paraId="59431CA9" w14:textId="77777777" w:rsidR="00067BD9" w:rsidRDefault="00067BD9" w:rsidP="00067BD9"/>
    <w:p w14:paraId="27B467D5" w14:textId="538D6D16" w:rsidR="00067BD9" w:rsidRDefault="00067BD9" w:rsidP="00067BD9">
      <w:pPr>
        <w:pStyle w:val="ListParagraph"/>
        <w:numPr>
          <w:ilvl w:val="0"/>
          <w:numId w:val="1"/>
        </w:numPr>
      </w:pPr>
      <w:r>
        <w:t>Amended version was distributed by email (and attached to this email)</w:t>
      </w:r>
    </w:p>
    <w:p w14:paraId="4F0027D3" w14:textId="77F4EC8C" w:rsidR="00067BD9" w:rsidRDefault="00067BD9" w:rsidP="00067BD9">
      <w:pPr>
        <w:pStyle w:val="ListParagraph"/>
        <w:numPr>
          <w:ilvl w:val="0"/>
          <w:numId w:val="1"/>
        </w:numPr>
      </w:pPr>
      <w:r>
        <w:t>Clarified that PERC facilitates collaboration and does not coordinate research itself – this is important to minimize risk</w:t>
      </w:r>
    </w:p>
    <w:p w14:paraId="4CB93361" w14:textId="15F0C10C" w:rsidR="00067BD9" w:rsidRDefault="00067BD9" w:rsidP="00067BD9">
      <w:pPr>
        <w:pStyle w:val="ListParagraph"/>
        <w:numPr>
          <w:ilvl w:val="0"/>
          <w:numId w:val="1"/>
        </w:numPr>
      </w:pPr>
      <w:r>
        <w:t>Clarification points:</w:t>
      </w:r>
    </w:p>
    <w:p w14:paraId="502AA48D" w14:textId="0EF7A219" w:rsidR="00067BD9" w:rsidRDefault="00067BD9" w:rsidP="00067BD9">
      <w:pPr>
        <w:pStyle w:val="ListParagraph"/>
        <w:numPr>
          <w:ilvl w:val="0"/>
          <w:numId w:val="1"/>
        </w:numPr>
      </w:pPr>
      <w:r>
        <w:tab/>
        <w:t>Who is the member, the individual or institution?</w:t>
      </w:r>
    </w:p>
    <w:p w14:paraId="0A23AEAC" w14:textId="19A2B7E4" w:rsidR="00067BD9" w:rsidRDefault="00067BD9" w:rsidP="00067BD9">
      <w:pPr>
        <w:pStyle w:val="ListParagraph"/>
        <w:numPr>
          <w:ilvl w:val="0"/>
          <w:numId w:val="1"/>
        </w:numPr>
      </w:pPr>
      <w:r>
        <w:tab/>
        <w:t xml:space="preserve">Should we expand steering committee to include an attorney or a </w:t>
      </w:r>
      <w:r>
        <w:tab/>
        <w:t>community representative</w:t>
      </w:r>
    </w:p>
    <w:p w14:paraId="793BB5F2" w14:textId="1275721C" w:rsidR="00067BD9" w:rsidRDefault="00067BD9" w:rsidP="00067BD9">
      <w:pPr>
        <w:pStyle w:val="ListParagraph"/>
        <w:numPr>
          <w:ilvl w:val="0"/>
          <w:numId w:val="1"/>
        </w:numPr>
      </w:pPr>
      <w:r>
        <w:tab/>
      </w:r>
    </w:p>
    <w:p w14:paraId="16F8E05C" w14:textId="7DA96C25" w:rsidR="00EB03FF" w:rsidRDefault="00EB03FF" w:rsidP="00856DD2">
      <w:r>
        <w:tab/>
        <w:t xml:space="preserve"> </w:t>
      </w:r>
    </w:p>
    <w:p w14:paraId="55D4D044" w14:textId="174036F7" w:rsidR="00067BD9" w:rsidRDefault="00067BD9" w:rsidP="00856DD2">
      <w:r>
        <w:t xml:space="preserve">6. </w:t>
      </w:r>
      <w:r w:rsidR="00327FBD">
        <w:t>Steering committee</w:t>
      </w:r>
    </w:p>
    <w:p w14:paraId="604697C5" w14:textId="34804A1B" w:rsidR="00067BD9" w:rsidRDefault="00067BD9" w:rsidP="00067BD9">
      <w:pPr>
        <w:pStyle w:val="ListParagraph"/>
        <w:numPr>
          <w:ilvl w:val="0"/>
          <w:numId w:val="1"/>
        </w:numPr>
      </w:pPr>
      <w:r>
        <w:t>Anne Berg is rotating off this year</w:t>
      </w:r>
    </w:p>
    <w:p w14:paraId="169C65EE" w14:textId="34DD73B1" w:rsidR="00067BD9" w:rsidRDefault="00067BD9" w:rsidP="00067BD9">
      <w:pPr>
        <w:pStyle w:val="ListParagraph"/>
        <w:numPr>
          <w:ilvl w:val="0"/>
          <w:numId w:val="1"/>
        </w:numPr>
      </w:pPr>
      <w:r>
        <w:t xml:space="preserve">Two new nominees – Renee </w:t>
      </w:r>
      <w:proofErr w:type="spellStart"/>
      <w:r>
        <w:t>Shellhaas</w:t>
      </w:r>
      <w:proofErr w:type="spellEnd"/>
      <w:r>
        <w:t xml:space="preserve"> and </w:t>
      </w:r>
      <w:proofErr w:type="spellStart"/>
      <w:r>
        <w:t>Charuta</w:t>
      </w:r>
      <w:proofErr w:type="spellEnd"/>
      <w:r>
        <w:t xml:space="preserve"> Joshi</w:t>
      </w:r>
    </w:p>
    <w:p w14:paraId="4BC74686" w14:textId="208CDAC2" w:rsidR="00067BD9" w:rsidRDefault="00067BD9" w:rsidP="00067BD9">
      <w:pPr>
        <w:pStyle w:val="ListParagraph"/>
        <w:numPr>
          <w:ilvl w:val="0"/>
          <w:numId w:val="1"/>
        </w:numPr>
      </w:pPr>
      <w:r>
        <w:tab/>
        <w:t>Ballot collected at the end of the meeting – results to be announced!</w:t>
      </w:r>
    </w:p>
    <w:p w14:paraId="1983CE80" w14:textId="3BA5B926" w:rsidR="00067BD9" w:rsidRDefault="00067BD9" w:rsidP="00067BD9">
      <w:pPr>
        <w:pStyle w:val="ListParagraph"/>
        <w:numPr>
          <w:ilvl w:val="0"/>
          <w:numId w:val="1"/>
        </w:numPr>
      </w:pPr>
      <w:r>
        <w:t>Steering committee goals for the upcoming year:</w:t>
      </w:r>
    </w:p>
    <w:p w14:paraId="5E89B8C9" w14:textId="0AE3AA77" w:rsidR="00067BD9" w:rsidRDefault="00067BD9" w:rsidP="00067BD9">
      <w:pPr>
        <w:pStyle w:val="ListParagraph"/>
        <w:numPr>
          <w:ilvl w:val="0"/>
          <w:numId w:val="1"/>
        </w:numPr>
      </w:pPr>
      <w:r>
        <w:tab/>
        <w:t>Finalization of bylaws</w:t>
      </w:r>
    </w:p>
    <w:p w14:paraId="6482D9A0" w14:textId="022BC47C" w:rsidR="00067BD9" w:rsidRDefault="00067BD9" w:rsidP="00067BD9">
      <w:pPr>
        <w:pStyle w:val="ListParagraph"/>
        <w:numPr>
          <w:ilvl w:val="0"/>
          <w:numId w:val="1"/>
        </w:numPr>
      </w:pPr>
      <w:r>
        <w:tab/>
        <w:t>Budget development/financial plan</w:t>
      </w:r>
    </w:p>
    <w:p w14:paraId="56B0FA93" w14:textId="3B74E46A" w:rsidR="00067BD9" w:rsidRDefault="00067BD9" w:rsidP="00DE3793">
      <w:pPr>
        <w:pStyle w:val="ListParagraph"/>
        <w:numPr>
          <w:ilvl w:val="0"/>
          <w:numId w:val="1"/>
        </w:numPr>
      </w:pPr>
      <w:r>
        <w:tab/>
        <w:t>Donor identification</w:t>
      </w:r>
    </w:p>
    <w:p w14:paraId="0F84F01F" w14:textId="77777777" w:rsidR="00327FBD" w:rsidRDefault="00327FBD" w:rsidP="00856DD2"/>
    <w:p w14:paraId="682A84FB" w14:textId="60AE5D72" w:rsidR="00EC2A5A" w:rsidRDefault="00EC2A5A" w:rsidP="00856DD2">
      <w:r>
        <w:t>7. Future endeavors</w:t>
      </w:r>
    </w:p>
    <w:p w14:paraId="5616FEC0" w14:textId="48046029" w:rsidR="00EC2A5A" w:rsidRDefault="00EC2A5A" w:rsidP="00EC2A5A">
      <w:pPr>
        <w:pStyle w:val="ListParagraph"/>
        <w:numPr>
          <w:ilvl w:val="0"/>
          <w:numId w:val="1"/>
        </w:numPr>
      </w:pPr>
      <w:r>
        <w:t>Development of small working groups to improve standard of care</w:t>
      </w:r>
      <w:r w:rsidR="008F276D">
        <w:t xml:space="preserve"> – PLEASE EMAIL CONTACT IF YOU ARE INTERESTED IN MOVING ONE OF THESE PROPOSALS FORWARD</w:t>
      </w:r>
    </w:p>
    <w:p w14:paraId="13C99589" w14:textId="6B2C1A53" w:rsidR="00B63EBE" w:rsidRDefault="00B63EBE" w:rsidP="00EC2A5A">
      <w:pPr>
        <w:pStyle w:val="ListParagraph"/>
        <w:numPr>
          <w:ilvl w:val="0"/>
          <w:numId w:val="1"/>
        </w:numPr>
      </w:pPr>
      <w:r>
        <w:tab/>
        <w:t xml:space="preserve">Start by working on small group of individual syndromes and expand </w:t>
      </w:r>
      <w:r>
        <w:tab/>
        <w:t>with time</w:t>
      </w:r>
    </w:p>
    <w:p w14:paraId="15FAD94B" w14:textId="5A90284B" w:rsidR="00B63EBE" w:rsidRDefault="00B63EBE" w:rsidP="00EC2A5A">
      <w:pPr>
        <w:pStyle w:val="ListParagraph"/>
        <w:numPr>
          <w:ilvl w:val="0"/>
          <w:numId w:val="1"/>
        </w:numPr>
      </w:pPr>
      <w:r>
        <w:tab/>
        <w:t>Proposals:</w:t>
      </w:r>
    </w:p>
    <w:p w14:paraId="2C579E21" w14:textId="11B42230" w:rsidR="00B63EBE" w:rsidRDefault="00B63EBE" w:rsidP="00EC2A5A">
      <w:pPr>
        <w:pStyle w:val="ListParagraph"/>
        <w:numPr>
          <w:ilvl w:val="0"/>
          <w:numId w:val="1"/>
        </w:numPr>
      </w:pPr>
      <w:r>
        <w:tab/>
      </w:r>
      <w:r>
        <w:tab/>
      </w:r>
      <w:proofErr w:type="spellStart"/>
      <w:r>
        <w:t>Dravet</w:t>
      </w:r>
      <w:proofErr w:type="spellEnd"/>
      <w:r>
        <w:t xml:space="preserve"> – already in progress, Delphi process for expert input, </w:t>
      </w:r>
      <w:r>
        <w:tab/>
      </w:r>
      <w:r>
        <w:tab/>
      </w:r>
      <w:r>
        <w:tab/>
      </w:r>
      <w:r>
        <w:tab/>
        <w:t>lit review ongoing</w:t>
      </w:r>
    </w:p>
    <w:p w14:paraId="5B1D46C1" w14:textId="0D30481D" w:rsidR="00B63EBE" w:rsidRDefault="00B63EBE" w:rsidP="00EC2A5A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  <w:t xml:space="preserve">Funded by </w:t>
      </w:r>
      <w:proofErr w:type="spellStart"/>
      <w:r>
        <w:t>Dravet</w:t>
      </w:r>
      <w:proofErr w:type="spellEnd"/>
      <w:r>
        <w:t xml:space="preserve"> Foundation</w:t>
      </w:r>
    </w:p>
    <w:p w14:paraId="47466CA9" w14:textId="5990FA40" w:rsidR="00FB09C4" w:rsidRDefault="00FB09C4" w:rsidP="00EC2A5A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  <w:t xml:space="preserve">Contact: Elaine </w:t>
      </w:r>
      <w:proofErr w:type="spellStart"/>
      <w:r>
        <w:t>Wirrell</w:t>
      </w:r>
      <w:proofErr w:type="spellEnd"/>
    </w:p>
    <w:p w14:paraId="6F67250E" w14:textId="77777777" w:rsidR="00FB09C4" w:rsidRDefault="00B63EBE" w:rsidP="00EC2A5A">
      <w:pPr>
        <w:pStyle w:val="ListParagraph"/>
        <w:numPr>
          <w:ilvl w:val="0"/>
          <w:numId w:val="1"/>
        </w:numPr>
      </w:pPr>
      <w:r>
        <w:tab/>
      </w:r>
      <w:r>
        <w:tab/>
        <w:t>LGS –</w:t>
      </w:r>
      <w:r w:rsidR="00FB09C4">
        <w:t xml:space="preserve"> </w:t>
      </w:r>
      <w:r>
        <w:t>there is funding available</w:t>
      </w:r>
    </w:p>
    <w:p w14:paraId="536EBE87" w14:textId="2A44FC16" w:rsidR="00B63EBE" w:rsidRDefault="00FB09C4" w:rsidP="00EC2A5A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  <w:t xml:space="preserve">Contact: Mary </w:t>
      </w:r>
      <w:proofErr w:type="spellStart"/>
      <w:r>
        <w:t>Zupanc</w:t>
      </w:r>
      <w:proofErr w:type="spellEnd"/>
      <w:r w:rsidR="00B63EBE">
        <w:tab/>
      </w:r>
    </w:p>
    <w:p w14:paraId="33879908" w14:textId="77777777" w:rsidR="00FB09C4" w:rsidRDefault="00B63EBE" w:rsidP="00EC2A5A">
      <w:pPr>
        <w:pStyle w:val="ListParagraph"/>
        <w:numPr>
          <w:ilvl w:val="0"/>
          <w:numId w:val="1"/>
        </w:numPr>
      </w:pPr>
      <w:r>
        <w:tab/>
      </w:r>
      <w:r>
        <w:tab/>
      </w:r>
      <w:proofErr w:type="spellStart"/>
      <w:r w:rsidR="008F276D">
        <w:t>Nonsyndromic</w:t>
      </w:r>
      <w:proofErr w:type="spellEnd"/>
      <w:r w:rsidR="008F276D">
        <w:t xml:space="preserve"> new onset epilepsy – standardize initial  </w:t>
      </w:r>
      <w:r w:rsidR="008F276D">
        <w:tab/>
      </w:r>
      <w:r w:rsidR="008F276D">
        <w:tab/>
      </w:r>
      <w:r w:rsidR="008F276D">
        <w:tab/>
      </w:r>
      <w:r w:rsidR="008F276D">
        <w:tab/>
      </w:r>
      <w:r w:rsidR="008F276D">
        <w:tab/>
        <w:t xml:space="preserve">medication choices (4 most common in EOEC) and </w:t>
      </w:r>
      <w:r w:rsidR="008F276D">
        <w:tab/>
      </w:r>
      <w:r w:rsidR="008F276D">
        <w:tab/>
      </w:r>
      <w:r w:rsidR="008F276D">
        <w:tab/>
      </w:r>
      <w:r w:rsidR="008F276D">
        <w:tab/>
        <w:t>dosing strategy</w:t>
      </w:r>
    </w:p>
    <w:p w14:paraId="104B31FE" w14:textId="47A0350C" w:rsidR="00B63EBE" w:rsidRDefault="00FB09C4" w:rsidP="00EC2A5A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  <w:t xml:space="preserve">Contact: Renee </w:t>
      </w:r>
      <w:proofErr w:type="spellStart"/>
      <w:r>
        <w:t>Shellhaas</w:t>
      </w:r>
      <w:proofErr w:type="spellEnd"/>
      <w:r w:rsidR="00DE3793">
        <w:t>/Bill Gaillard</w:t>
      </w:r>
    </w:p>
    <w:p w14:paraId="08521BF7" w14:textId="77777777" w:rsidR="00FB09C4" w:rsidRDefault="008F276D" w:rsidP="00EC2A5A">
      <w:pPr>
        <w:pStyle w:val="ListParagraph"/>
        <w:numPr>
          <w:ilvl w:val="0"/>
          <w:numId w:val="1"/>
        </w:numPr>
      </w:pPr>
      <w:r>
        <w:tab/>
      </w:r>
      <w:r>
        <w:tab/>
      </w:r>
      <w:proofErr w:type="spellStart"/>
      <w:r>
        <w:t>Ohtahara</w:t>
      </w:r>
      <w:proofErr w:type="spellEnd"/>
      <w:r>
        <w:t xml:space="preserve"> (or severe early life epilepsies)</w:t>
      </w:r>
    </w:p>
    <w:p w14:paraId="289F74C5" w14:textId="7BF978D3" w:rsidR="00EC2A5A" w:rsidRDefault="00FB09C4" w:rsidP="00EC2A5A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  <w:t xml:space="preserve">Contact: </w:t>
      </w:r>
      <w:r w:rsidR="008F276D">
        <w:t xml:space="preserve">John </w:t>
      </w:r>
      <w:r>
        <w:t>Millichap</w:t>
      </w:r>
    </w:p>
    <w:p w14:paraId="2C9D2F10" w14:textId="65B4E4EB" w:rsidR="00FB09C4" w:rsidRDefault="00FB09C4" w:rsidP="00EC2A5A">
      <w:pPr>
        <w:pStyle w:val="ListParagraph"/>
        <w:numPr>
          <w:ilvl w:val="0"/>
          <w:numId w:val="1"/>
        </w:numPr>
      </w:pPr>
      <w:r>
        <w:tab/>
      </w:r>
      <w:r>
        <w:tab/>
        <w:t xml:space="preserve">Examining impact of multidisciplinary centers on quality of </w:t>
      </w:r>
      <w:r>
        <w:tab/>
      </w:r>
      <w:r>
        <w:tab/>
      </w:r>
      <w:r>
        <w:tab/>
        <w:t>care/cost effectiveness</w:t>
      </w:r>
    </w:p>
    <w:p w14:paraId="0DEEC7FF" w14:textId="40D926DE" w:rsidR="00FB09C4" w:rsidRDefault="00FB09C4" w:rsidP="00EC2A5A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  <w:t xml:space="preserve">Starting with survey of centers to determine current </w:t>
      </w:r>
      <w:r>
        <w:tab/>
      </w:r>
      <w:r>
        <w:tab/>
      </w:r>
      <w:r>
        <w:tab/>
      </w:r>
      <w:r>
        <w:tab/>
      </w:r>
      <w:r>
        <w:tab/>
        <w:t>practice/resources</w:t>
      </w:r>
    </w:p>
    <w:p w14:paraId="23F5BD10" w14:textId="4A2B4D75" w:rsidR="00FB09C4" w:rsidRDefault="00FB09C4" w:rsidP="00EC2A5A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  <w:t xml:space="preserve">We need to start including other health professionals in </w:t>
      </w:r>
      <w:r>
        <w:tab/>
      </w:r>
      <w:r>
        <w:tab/>
      </w:r>
      <w:r>
        <w:tab/>
      </w:r>
      <w:r>
        <w:tab/>
      </w:r>
      <w:r>
        <w:tab/>
        <w:t xml:space="preserve">PERC – </w:t>
      </w:r>
      <w:proofErr w:type="spellStart"/>
      <w:r>
        <w:t>ie</w:t>
      </w:r>
      <w:proofErr w:type="spellEnd"/>
      <w:r>
        <w:t xml:space="preserve"> neuropsychologists, </w:t>
      </w:r>
      <w:proofErr w:type="spellStart"/>
      <w:r>
        <w:t>etc</w:t>
      </w:r>
      <w:proofErr w:type="spellEnd"/>
    </w:p>
    <w:p w14:paraId="7A4759B1" w14:textId="60090175" w:rsidR="00FB09C4" w:rsidRDefault="00FB09C4" w:rsidP="00DE3793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  <w:t xml:space="preserve">Contact: Lori </w:t>
      </w:r>
      <w:proofErr w:type="spellStart"/>
      <w:r>
        <w:t>Hamikwa</w:t>
      </w:r>
      <w:proofErr w:type="spellEnd"/>
    </w:p>
    <w:p w14:paraId="534C38DC" w14:textId="75D75B11" w:rsidR="00346248" w:rsidRDefault="003F4567" w:rsidP="00856DD2">
      <w:pPr>
        <w:pStyle w:val="ListParagraph"/>
        <w:numPr>
          <w:ilvl w:val="0"/>
          <w:numId w:val="1"/>
        </w:numPr>
      </w:pPr>
      <w:r>
        <w:lastRenderedPageBreak/>
        <w:tab/>
      </w:r>
      <w:r>
        <w:tab/>
        <w:t>PLEASE EMAIL STEERING COMMITTEE IF YOU HAVE</w:t>
      </w:r>
      <w:r>
        <w:tab/>
      </w:r>
      <w:r>
        <w:tab/>
      </w:r>
      <w:r>
        <w:tab/>
      </w:r>
      <w:r>
        <w:tab/>
        <w:t>INTEREST IN STARTING AN ADDITIONAL GROUP</w:t>
      </w:r>
    </w:p>
    <w:p w14:paraId="09414BE2" w14:textId="222B97F2" w:rsidR="003F4567" w:rsidRDefault="003F4567" w:rsidP="00856DD2">
      <w:r>
        <w:t>7. Projects to be aware of:</w:t>
      </w:r>
    </w:p>
    <w:p w14:paraId="7AD6A8C6" w14:textId="1202E13E" w:rsidR="003F4567" w:rsidRDefault="003F4567" w:rsidP="003F4567">
      <w:pPr>
        <w:pStyle w:val="ListParagraph"/>
        <w:numPr>
          <w:ilvl w:val="0"/>
          <w:numId w:val="1"/>
        </w:numPr>
      </w:pPr>
      <w:r>
        <w:t>Epilepsy Genetics Initiative (EGI)</w:t>
      </w:r>
    </w:p>
    <w:p w14:paraId="61CF299B" w14:textId="26CFAFF1" w:rsidR="00DF27C1" w:rsidRDefault="00DF27C1" w:rsidP="003F4567">
      <w:pPr>
        <w:pStyle w:val="ListParagraph"/>
        <w:numPr>
          <w:ilvl w:val="0"/>
          <w:numId w:val="1"/>
        </w:numPr>
      </w:pPr>
      <w:r>
        <w:tab/>
        <w:t>Funded by CURE</w:t>
      </w:r>
    </w:p>
    <w:p w14:paraId="637BFE17" w14:textId="4B657B4E" w:rsidR="00DF27C1" w:rsidRDefault="00DF27C1" w:rsidP="003F4567">
      <w:pPr>
        <w:pStyle w:val="ListParagraph"/>
        <w:numPr>
          <w:ilvl w:val="0"/>
          <w:numId w:val="1"/>
        </w:numPr>
      </w:pPr>
      <w:r>
        <w:tab/>
        <w:t xml:space="preserve">Attempting to collect WES raw trio data from genetic testing </w:t>
      </w:r>
      <w:r>
        <w:tab/>
        <w:t>companies with patient consent to better identify pathogenic variants</w:t>
      </w:r>
    </w:p>
    <w:p w14:paraId="5709CAE4" w14:textId="77777777" w:rsidR="00DF27C1" w:rsidRDefault="00DF27C1" w:rsidP="00DF27C1">
      <w:pPr>
        <w:pStyle w:val="ListParagraph"/>
        <w:numPr>
          <w:ilvl w:val="0"/>
          <w:numId w:val="1"/>
        </w:numPr>
      </w:pPr>
      <w:r>
        <w:tab/>
        <w:t xml:space="preserve">Clinical results – if variant found, will be sent back to company for </w:t>
      </w:r>
      <w:r>
        <w:tab/>
      </w:r>
      <w:r>
        <w:tab/>
        <w:t>confirmation and then released for clinical use</w:t>
      </w:r>
    </w:p>
    <w:p w14:paraId="097BE12A" w14:textId="77777777" w:rsidR="00DF27C1" w:rsidRDefault="00DF27C1" w:rsidP="00DF27C1">
      <w:pPr>
        <w:pStyle w:val="ListParagraph"/>
        <w:numPr>
          <w:ilvl w:val="0"/>
          <w:numId w:val="1"/>
        </w:numPr>
      </w:pPr>
      <w:r>
        <w:t>National Coordinating Center for Children and Youth with Epilepsy</w:t>
      </w:r>
    </w:p>
    <w:p w14:paraId="1A8956B6" w14:textId="19FB713D" w:rsidR="00DF27C1" w:rsidRDefault="00DF27C1" w:rsidP="00DF27C1">
      <w:pPr>
        <w:pStyle w:val="ListParagraph"/>
        <w:numPr>
          <w:ilvl w:val="0"/>
          <w:numId w:val="1"/>
        </w:numPr>
      </w:pPr>
      <w:r>
        <w:tab/>
        <w:t>AAP has grant from government</w:t>
      </w:r>
    </w:p>
    <w:p w14:paraId="4251BAF4" w14:textId="02CD1E65" w:rsidR="00DF27C1" w:rsidRDefault="00DF27C1" w:rsidP="00DF27C1">
      <w:pPr>
        <w:pStyle w:val="ListParagraph"/>
        <w:numPr>
          <w:ilvl w:val="0"/>
          <w:numId w:val="1"/>
        </w:numPr>
      </w:pPr>
      <w:r>
        <w:tab/>
        <w:t xml:space="preserve">Mission is to improve access to care in underserved areas </w:t>
      </w:r>
    </w:p>
    <w:p w14:paraId="08FC45B3" w14:textId="77777777" w:rsidR="00DF27C1" w:rsidRDefault="00DF27C1" w:rsidP="00DF27C1">
      <w:pPr>
        <w:pStyle w:val="ListParagraph"/>
        <w:numPr>
          <w:ilvl w:val="0"/>
          <w:numId w:val="1"/>
        </w:numPr>
      </w:pPr>
      <w:r>
        <w:tab/>
        <w:t>Educational initiatives, QI measures, rural health component</w:t>
      </w:r>
    </w:p>
    <w:p w14:paraId="3BA55C69" w14:textId="77777777" w:rsidR="00DF27C1" w:rsidRDefault="00DF27C1" w:rsidP="00DF27C1">
      <w:pPr>
        <w:pStyle w:val="ListParagraph"/>
        <w:numPr>
          <w:ilvl w:val="0"/>
          <w:numId w:val="1"/>
        </w:numPr>
      </w:pPr>
      <w:r>
        <w:tab/>
        <w:t xml:space="preserve">Advisory committee – CURE, CNS, etc.  </w:t>
      </w:r>
    </w:p>
    <w:p w14:paraId="6445A650" w14:textId="77777777" w:rsidR="00DF27C1" w:rsidRDefault="00DF27C1" w:rsidP="00DF27C1">
      <w:pPr>
        <w:pStyle w:val="ListParagraph"/>
        <w:numPr>
          <w:ilvl w:val="0"/>
          <w:numId w:val="1"/>
        </w:numPr>
      </w:pPr>
      <w:r>
        <w:tab/>
        <w:t xml:space="preserve">Visiting professorships for neurology/epilepsy.  </w:t>
      </w:r>
    </w:p>
    <w:p w14:paraId="128D182A" w14:textId="77777777" w:rsidR="00DF27C1" w:rsidRDefault="00DF27C1" w:rsidP="00DF27C1">
      <w:pPr>
        <w:pStyle w:val="ListParagraph"/>
        <w:numPr>
          <w:ilvl w:val="0"/>
          <w:numId w:val="1"/>
        </w:numPr>
      </w:pPr>
      <w:r>
        <w:tab/>
        <w:t xml:space="preserve">Must be AAP member, section of neurology.  </w:t>
      </w:r>
    </w:p>
    <w:p w14:paraId="3B7849A3" w14:textId="7904CA42" w:rsidR="00282456" w:rsidRDefault="00DF27C1" w:rsidP="003F4567">
      <w:pPr>
        <w:pStyle w:val="ListParagraph"/>
        <w:numPr>
          <w:ilvl w:val="0"/>
          <w:numId w:val="1"/>
        </w:numPr>
      </w:pPr>
      <w:r>
        <w:tab/>
      </w:r>
      <w:proofErr w:type="spellStart"/>
      <w:r>
        <w:t>Sucheta</w:t>
      </w:r>
      <w:proofErr w:type="spellEnd"/>
      <w:r>
        <w:t xml:space="preserve"> Joshi will be the liaison </w:t>
      </w:r>
    </w:p>
    <w:p w14:paraId="7F2CD2FD" w14:textId="77777777" w:rsidR="00282456" w:rsidRDefault="00282456" w:rsidP="00856DD2"/>
    <w:p w14:paraId="5FC430C7" w14:textId="7CAB315C" w:rsidR="00470D01" w:rsidRDefault="00470D01" w:rsidP="00470D01">
      <w:bookmarkStart w:id="0" w:name="_GoBack"/>
      <w:bookmarkEnd w:id="0"/>
    </w:p>
    <w:p w14:paraId="049023DB" w14:textId="77777777" w:rsidR="00470D01" w:rsidRDefault="00470D01" w:rsidP="00470D01"/>
    <w:p w14:paraId="5572584E" w14:textId="77777777" w:rsidR="00470D01" w:rsidRDefault="00470D01" w:rsidP="00470D01"/>
    <w:p w14:paraId="294DBC75" w14:textId="77777777" w:rsidR="00346248" w:rsidRDefault="00346248" w:rsidP="00856DD2"/>
    <w:p w14:paraId="26438A61" w14:textId="77777777" w:rsidR="00EB03FF" w:rsidRDefault="00327FBD" w:rsidP="00856DD2">
      <w:r>
        <w:t xml:space="preserve">  </w:t>
      </w:r>
    </w:p>
    <w:p w14:paraId="082075B9" w14:textId="77777777" w:rsidR="00E74B65" w:rsidRDefault="00EB03FF" w:rsidP="00856DD2">
      <w:r>
        <w:tab/>
      </w:r>
      <w:r w:rsidR="00E74B65">
        <w:t xml:space="preserve">  </w:t>
      </w:r>
    </w:p>
    <w:sectPr w:rsidR="00E74B65" w:rsidSect="00721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96"/>
    <w:multiLevelType w:val="hybridMultilevel"/>
    <w:tmpl w:val="CA92C8DE"/>
    <w:lvl w:ilvl="0" w:tplc="215AC6E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CB"/>
    <w:rsid w:val="00067BD9"/>
    <w:rsid w:val="001F6BCB"/>
    <w:rsid w:val="0026161F"/>
    <w:rsid w:val="00281DA2"/>
    <w:rsid w:val="00282456"/>
    <w:rsid w:val="002C45F2"/>
    <w:rsid w:val="00327FBD"/>
    <w:rsid w:val="00346248"/>
    <w:rsid w:val="003F4567"/>
    <w:rsid w:val="00470D01"/>
    <w:rsid w:val="00721A4A"/>
    <w:rsid w:val="00856DD2"/>
    <w:rsid w:val="008F276D"/>
    <w:rsid w:val="009249A5"/>
    <w:rsid w:val="00944AC3"/>
    <w:rsid w:val="00B63EBE"/>
    <w:rsid w:val="00C125EB"/>
    <w:rsid w:val="00DE3793"/>
    <w:rsid w:val="00DF27C1"/>
    <w:rsid w:val="00E74B65"/>
    <w:rsid w:val="00EB03FF"/>
    <w:rsid w:val="00EC2A5A"/>
    <w:rsid w:val="00F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0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CB"/>
    <w:pPr>
      <w:ind w:left="720"/>
      <w:contextualSpacing/>
    </w:pPr>
  </w:style>
  <w:style w:type="paragraph" w:customStyle="1" w:styleId="Default">
    <w:name w:val="Default"/>
    <w:rsid w:val="00944AC3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CB"/>
    <w:pPr>
      <w:ind w:left="720"/>
      <w:contextualSpacing/>
    </w:pPr>
  </w:style>
  <w:style w:type="paragraph" w:customStyle="1" w:styleId="Default">
    <w:name w:val="Default"/>
    <w:rsid w:val="00944AC3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Ryan</dc:creator>
  <cp:lastModifiedBy>Windows User</cp:lastModifiedBy>
  <cp:revision>3</cp:revision>
  <dcterms:created xsi:type="dcterms:W3CDTF">2014-12-12T18:27:00Z</dcterms:created>
  <dcterms:modified xsi:type="dcterms:W3CDTF">2014-12-12T18:28:00Z</dcterms:modified>
</cp:coreProperties>
</file>